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E0E0E0"/>
          <w:left w:val="single" w:sz="6" w:space="0" w:color="E0E0E0"/>
          <w:right w:val="single" w:sz="6" w:space="0" w:color="E0E0E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0"/>
        <w:gridCol w:w="1015"/>
        <w:gridCol w:w="3819"/>
        <w:gridCol w:w="3343"/>
        <w:gridCol w:w="189"/>
      </w:tblGrid>
      <w:tr w:rsidR="00540B1E" w:rsidRPr="00540B1E" w:rsidTr="00540B1E">
        <w:trPr>
          <w:trHeight w:val="600"/>
          <w:tblHeader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6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lang w:eastAsia="de-DE"/>
              </w:rPr>
            </w:pPr>
            <w:bookmarkStart w:id="0" w:name="_GoBack"/>
            <w:bookmarkEnd w:id="0"/>
            <w:r w:rsidRPr="00540B1E">
              <w:rPr>
                <w:rFonts w:ascii="Times New Roman" w:eastAsia="Times New Roman" w:hAnsi="Times New Roman" w:cs="Times New Roman"/>
                <w:b/>
                <w:bCs/>
                <w:sz w:val="22"/>
                <w:lang w:eastAsia="de-DE"/>
              </w:rPr>
              <w:t xml:space="preserve">Veröffentlichungen Patentregister: </w:t>
            </w:r>
            <w:r w:rsidRPr="00540B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lang w:eastAsia="de-DE"/>
              </w:rPr>
              <w:t>Reino Eskelinen</w:t>
            </w:r>
          </w:p>
        </w:tc>
      </w:tr>
      <w:tr w:rsidR="00540B1E" w:rsidRPr="00540B1E" w:rsidTr="00540B1E">
        <w:tc>
          <w:tcPr>
            <w:tcW w:w="0" w:type="auto"/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b/>
                <w:bCs/>
                <w:sz w:val="22"/>
                <w:lang w:eastAsia="de-DE"/>
              </w:rPr>
              <w:t>Aktz.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b/>
                <w:bCs/>
                <w:sz w:val="22"/>
                <w:lang w:eastAsia="de-DE"/>
              </w:rPr>
              <w:t>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b/>
                <w:bCs/>
                <w:sz w:val="22"/>
                <w:lang w:eastAsia="de-DE"/>
              </w:rPr>
              <w:t>Status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b/>
                <w:bCs/>
                <w:sz w:val="22"/>
                <w:lang w:eastAsia="de-DE"/>
              </w:rPr>
              <w:t>Veröffentlichung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101 34 741.3</w:t>
            </w: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Patent</w:t>
            </w: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Nicht anhängig/erloschen</w:t>
            </w: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13.02.2003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Beschreibung:</w:t>
            </w:r>
          </w:p>
        </w:tc>
        <w:tc>
          <w:tcPr>
            <w:tcW w:w="0" w:type="auto"/>
            <w:gridSpan w:val="3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Entkopplungssystem</w:t>
            </w: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Inhaber:</w:t>
            </w:r>
          </w:p>
        </w:tc>
        <w:tc>
          <w:tcPr>
            <w:tcW w:w="0" w:type="auto"/>
            <w:gridSpan w:val="3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Senior Automotive Deutschland GmbH, 82538 Geretsried, DE</w:t>
            </w: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Erfinder:</w:t>
            </w:r>
          </w:p>
        </w:tc>
        <w:tc>
          <w:tcPr>
            <w:tcW w:w="0" w:type="auto"/>
            <w:gridSpan w:val="3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Eskelinen, Reino, 83646 Bad Tölz, DE; Jahnel, Harald, 82538 Geretsried, DE; Heinrich, Robert, 82515 Wolfratshausen, DE; </w:t>
            </w: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196 41 491.1</w:t>
            </w: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Patent</w:t>
            </w: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Nicht anhängig/erloschen</w:t>
            </w: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23.04.1998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Beschreibung:</w:t>
            </w:r>
          </w:p>
        </w:tc>
        <w:tc>
          <w:tcPr>
            <w:tcW w:w="0" w:type="auto"/>
            <w:gridSpan w:val="3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Laminierte metallische Flachdichtung</w:t>
            </w: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Inhaber:</w:t>
            </w:r>
          </w:p>
        </w:tc>
        <w:tc>
          <w:tcPr>
            <w:tcW w:w="0" w:type="auto"/>
            <w:gridSpan w:val="3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Goetze Payen GmbH, 57562 Herdorf, DE</w:t>
            </w: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Erfinder:</w:t>
            </w:r>
          </w:p>
        </w:tc>
        <w:tc>
          <w:tcPr>
            <w:tcW w:w="0" w:type="auto"/>
            <w:gridSpan w:val="3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Majewski, Klaus-Peter, Dipl.-Ing., 51399 Burscheid, DE; Lönne, Klaus, Dipl.-Ing., 51399 Burscheid, DE; Schmidt, Klaus, Dipl.-Ing., 57520 Grünebach, DE; Wagner, Franz-Josef, 51379 Leverkusen, DE; Cierocki, Klaus, Dipl.-Ing., 42799 Leichlingen, DE; Schlosser, Klaus, Dipl.-Ing., 57567 Daaden, DE; Golombek, Christoph, Dipl.-Ing., 51491 Overath, DE; Eskelinen, Reino, Dipl.-Ing., 57584 Wallmenroth, DE; </w:t>
            </w: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196 46 125.1</w:t>
            </w: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Patent</w:t>
            </w: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Nicht anhängig/erloschen</w:t>
            </w: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14.05.1998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Beschreibung:</w:t>
            </w:r>
          </w:p>
        </w:tc>
        <w:tc>
          <w:tcPr>
            <w:tcW w:w="0" w:type="auto"/>
            <w:gridSpan w:val="3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Rohrverbindung</w:t>
            </w: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Inhaber:</w:t>
            </w:r>
          </w:p>
        </w:tc>
        <w:tc>
          <w:tcPr>
            <w:tcW w:w="0" w:type="auto"/>
            <w:gridSpan w:val="3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Goetze Payen GmbH, 57562 Herdorf, DE</w:t>
            </w: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Erfinder:</w:t>
            </w:r>
          </w:p>
        </w:tc>
        <w:tc>
          <w:tcPr>
            <w:tcW w:w="0" w:type="auto"/>
            <w:gridSpan w:val="3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Majewski, Klaus-Peter, Dipl.-Ing., 51399 Burscheid, DE; Lönne, Klaus, Dipl.-Ing., 51399 Burscheid, DE; Eskelinen, Reino, Dipl.-Ing., 57584 Walmenroth, DE; Schmitt, Klaus, Dipl.-Ing., 57520 Grünebach, DE; Wagner, Franz-Josef, 51379 Leverkusen, DE; Cierocki, Klaus, Dipl.-Ing., 42799 Leichlingen, DE; Golombek, Christoph, Dipl.-Ing., 51491 Overath, DE; Schlosser, Klaus, Dipl.-Ing., 57567 Daaden, DE; </w:t>
            </w: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198 40 244.9</w:t>
            </w: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Patent</w:t>
            </w: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Nicht anhängig/erloschen</w:t>
            </w: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30.03.2000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Beschreibung:</w:t>
            </w:r>
          </w:p>
        </w:tc>
        <w:tc>
          <w:tcPr>
            <w:tcW w:w="0" w:type="auto"/>
            <w:gridSpan w:val="3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Stoß- und Schwingungsdämpfer, insbesondere zur Aufhängung von Abgasanlagen von Kraftfahrzeugen</w:t>
            </w: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Inhaber:</w:t>
            </w:r>
          </w:p>
        </w:tc>
        <w:tc>
          <w:tcPr>
            <w:tcW w:w="0" w:type="auto"/>
            <w:gridSpan w:val="3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Feodor Burgmann Dichtungswerke GmbH &amp; Co., 82515 Wolfratshausen, DE</w:t>
            </w: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Erfinder:</w:t>
            </w:r>
          </w:p>
        </w:tc>
        <w:tc>
          <w:tcPr>
            <w:tcW w:w="0" w:type="auto"/>
            <w:gridSpan w:val="3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Jahnel, Harald, 82538 Geretsried, DE; Eskelinen, Reino, 83646 Wackersberg, DE; </w:t>
            </w: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198 53 472.8</w:t>
            </w: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Patent</w:t>
            </w: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Nicht anhängig/erloschen</w:t>
            </w: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31.05.2000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Beschreibung:</w:t>
            </w:r>
          </w:p>
        </w:tc>
        <w:tc>
          <w:tcPr>
            <w:tcW w:w="0" w:type="auto"/>
            <w:gridSpan w:val="3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Plattenförmige dauerelastische Hochtemperatur-Dichtung, insbesondere für Abgasanlagen von Verbrennungsmotoren</w:t>
            </w: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Inhaber:</w:t>
            </w:r>
          </w:p>
        </w:tc>
        <w:tc>
          <w:tcPr>
            <w:tcW w:w="0" w:type="auto"/>
            <w:gridSpan w:val="3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Burgmann Industries GmbH &amp; Co. KG, 82515 Wolfratshausen, DE</w:t>
            </w: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Erfinder:</w:t>
            </w:r>
          </w:p>
        </w:tc>
        <w:tc>
          <w:tcPr>
            <w:tcW w:w="0" w:type="auto"/>
            <w:gridSpan w:val="3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Hartling, Peter, 82538 Geretsried, DE; Brenndörfer, Reinhard, 82538 Geretsried, DE; Eskelinen, Reino, 83646 Wackersberg, DE; Irmler, Josef, 82541 Münsing, DE; Bohatsch, Stefan, 82549 Königsdorf, DE; Meincke, Michael, 82515 Wolfratshausen, DE; </w:t>
            </w: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599 11 364.2</w:t>
            </w: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Patent</w:t>
            </w: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Nicht anhängig/erloschen</w:t>
            </w: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24.05.2000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Beschreibung:</w:t>
            </w:r>
          </w:p>
        </w:tc>
        <w:tc>
          <w:tcPr>
            <w:tcW w:w="0" w:type="auto"/>
            <w:gridSpan w:val="3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Plattenförmige dauerelastische Hochtemperatur-Dichtung, insbesondere für Abgasanlagen von Verbrennungsmotoren</w:t>
            </w: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Inhaber:</w:t>
            </w:r>
          </w:p>
        </w:tc>
        <w:tc>
          <w:tcPr>
            <w:tcW w:w="0" w:type="auto"/>
            <w:gridSpan w:val="3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ElringKlinger AG, 72581 Dettingen, DE</w:t>
            </w:r>
          </w:p>
        </w:tc>
      </w:tr>
      <w:tr w:rsidR="00540B1E" w:rsidRPr="00540B1E" w:rsidTr="00540B1E"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Erfinder:</w:t>
            </w:r>
          </w:p>
        </w:tc>
        <w:tc>
          <w:tcPr>
            <w:tcW w:w="0" w:type="auto"/>
            <w:gridSpan w:val="3"/>
            <w:tcBorders>
              <w:bottom w:val="dotted" w:sz="6" w:space="0" w:color="E0E0E0"/>
            </w:tcBorders>
            <w:shd w:val="clear" w:color="auto" w:fill="F9F9F9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Hartling, Peter, 82538 Geretsried, DE; Brenndörfer, Reinhard, 82538 Geretsried, DE; Eskelinen, Reino, 83646 Wackersberg, DE; Irmler, Josef, 82541 Münsing, DE; Bohatsch, Stefan, 82549 Königsdorf, DE; Meincke, Michael, 82515 Wolfratshausen, DE; </w:t>
            </w:r>
          </w:p>
        </w:tc>
      </w:tr>
      <w:tr w:rsidR="00540B1E" w:rsidRPr="00540B1E" w:rsidTr="00540B1E">
        <w:tc>
          <w:tcPr>
            <w:tcW w:w="0" w:type="auto"/>
            <w:gridSpan w:val="5"/>
            <w:tcBorders>
              <w:bottom w:val="dotted" w:sz="6" w:space="0" w:color="E0E0E0"/>
            </w:tcBorders>
            <w:shd w:val="clear" w:color="auto" w:fill="auto"/>
            <w:vAlign w:val="center"/>
            <w:hideMark/>
          </w:tcPr>
          <w:p w:rsidR="00540B1E" w:rsidRPr="00540B1E" w:rsidRDefault="00540B1E" w:rsidP="00540B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40B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de-DE"/>
              </w:rPr>
              <w:t xml:space="preserve">Es wurden insgesamt 6 Patente gefunden. </w:t>
            </w:r>
            <w:hyperlink r:id="rId4" w:history="1">
              <w:r w:rsidRPr="00540B1E">
                <w:rPr>
                  <w:rFonts w:ascii="Times New Roman" w:eastAsia="Times New Roman" w:hAnsi="Times New Roman" w:cs="Times New Roman"/>
                  <w:b/>
                  <w:bCs/>
                  <w:color w:val="940F04"/>
                  <w:szCs w:val="20"/>
                  <w:lang w:eastAsia="de-DE"/>
                </w:rPr>
                <w:t>ALLE ANZEIGEN.</w:t>
              </w:r>
            </w:hyperlink>
          </w:p>
        </w:tc>
      </w:tr>
    </w:tbl>
    <w:p w:rsidR="000D02C7" w:rsidRPr="006475CA" w:rsidRDefault="000D02C7" w:rsidP="006475CA"/>
    <w:sectPr w:rsidR="000D02C7" w:rsidRPr="006475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77"/>
    <w:rsid w:val="0004243D"/>
    <w:rsid w:val="000D02C7"/>
    <w:rsid w:val="00540B1E"/>
    <w:rsid w:val="005C1E77"/>
    <w:rsid w:val="006475CA"/>
    <w:rsid w:val="00743FCB"/>
    <w:rsid w:val="00AE7853"/>
    <w:rsid w:val="00C8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F983D-ADEF-4296-988A-5053A023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243D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75C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75C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475C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475C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475C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475C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475CA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475CA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475CA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75CA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75CA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75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475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475CA"/>
    <w:rPr>
      <w:rFonts w:ascii="Arial" w:eastAsiaTheme="majorEastAsia" w:hAnsi="Arial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475CA"/>
    <w:rPr>
      <w:rFonts w:ascii="Arial" w:eastAsiaTheme="majorEastAsia" w:hAnsi="Arial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475CA"/>
    <w:rPr>
      <w:rFonts w:ascii="Arial" w:eastAsiaTheme="majorEastAsia" w:hAnsi="Arial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475CA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475CA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475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475C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475C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475CA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6475CA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6475CA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475CA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6475CA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6475C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475CA"/>
    <w:rPr>
      <w:rFonts w:ascii="Arial" w:hAnsi="Arial"/>
      <w:i/>
      <w:iCs/>
      <w:color w:val="000000" w:themeColor="text1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475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475CA"/>
    <w:rPr>
      <w:rFonts w:ascii="Arial" w:hAnsi="Arial"/>
      <w:b/>
      <w:bCs/>
      <w:i/>
      <w:iCs/>
      <w:color w:val="4F81BD" w:themeColor="accent1"/>
      <w:sz w:val="20"/>
    </w:rPr>
  </w:style>
  <w:style w:type="character" w:styleId="SchwacherVerweis">
    <w:name w:val="Subtle Reference"/>
    <w:basedOn w:val="Absatz-Standardschriftart"/>
    <w:uiPriority w:val="31"/>
    <w:qFormat/>
    <w:rsid w:val="006475CA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475CA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475CA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6475CA"/>
    <w:pPr>
      <w:ind w:left="720"/>
      <w:contextualSpacing/>
    </w:pPr>
  </w:style>
  <w:style w:type="paragraph" w:styleId="KeinLeerraum">
    <w:name w:val="No Spacing"/>
    <w:uiPriority w:val="1"/>
    <w:qFormat/>
    <w:rsid w:val="006475CA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540B1E"/>
    <w:rPr>
      <w:strike w:val="0"/>
      <w:dstrike w:val="0"/>
      <w:color w:val="940F0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0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oplecheck.de/s/reino+eskelin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Bertrandt AG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Eskelinen, Reino, NSU</dc:creator>
  <cp:lastModifiedBy>Reino Eskelinen</cp:lastModifiedBy>
  <cp:revision>2</cp:revision>
  <dcterms:created xsi:type="dcterms:W3CDTF">2017-07-08T11:22:00Z</dcterms:created>
  <dcterms:modified xsi:type="dcterms:W3CDTF">2017-07-08T11:22:00Z</dcterms:modified>
</cp:coreProperties>
</file>